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96" w:rsidRDefault="00F01DA7">
      <w:pPr>
        <w:pBdr>
          <w:bottom w:val="double" w:sz="6" w:space="1" w:color="auto"/>
        </w:pBdr>
      </w:pPr>
      <w:r>
        <w:t>VIPAVSKA DOLINA – OGLASNA KAMPANJA POLETJE 2019 – POVABILO PONUDNIKOM</w:t>
      </w:r>
    </w:p>
    <w:p w:rsidR="00F01DA7" w:rsidRDefault="00F01DA7"/>
    <w:p w:rsidR="00F01DA7" w:rsidRPr="00F01DA7" w:rsidRDefault="00F01DA7">
      <w:pPr>
        <w:contextualSpacing/>
        <w:rPr>
          <w:rFonts w:ascii="Arial Black" w:hAnsi="Arial Black"/>
          <w:color w:val="70AD47" w:themeColor="accent6"/>
          <w:sz w:val="32"/>
          <w:szCs w:val="32"/>
        </w:rPr>
      </w:pPr>
      <w:r w:rsidRPr="00F01DA7">
        <w:rPr>
          <w:rFonts w:ascii="Arial Black" w:hAnsi="Arial Black"/>
          <w:color w:val="70AD47" w:themeColor="accent6"/>
          <w:sz w:val="32"/>
          <w:szCs w:val="32"/>
        </w:rPr>
        <w:t xml:space="preserve">Povabilo k sodelovanju </w:t>
      </w:r>
    </w:p>
    <w:p w:rsidR="00F01DA7" w:rsidRPr="00F01DA7" w:rsidRDefault="00F01DA7">
      <w:pPr>
        <w:rPr>
          <w:rFonts w:ascii="Arial Black" w:hAnsi="Arial Black"/>
          <w:color w:val="70AD47" w:themeColor="accent6"/>
          <w:sz w:val="32"/>
          <w:szCs w:val="32"/>
        </w:rPr>
      </w:pPr>
      <w:r w:rsidRPr="00F01DA7">
        <w:rPr>
          <w:rFonts w:ascii="Arial Black" w:hAnsi="Arial Black"/>
          <w:color w:val="70AD47" w:themeColor="accent6"/>
          <w:sz w:val="32"/>
          <w:szCs w:val="32"/>
        </w:rPr>
        <w:t>v ogla</w:t>
      </w:r>
      <w:r w:rsidR="004E0EAF">
        <w:rPr>
          <w:rFonts w:ascii="Arial Black" w:hAnsi="Arial Black"/>
          <w:color w:val="70AD47" w:themeColor="accent6"/>
          <w:sz w:val="32"/>
          <w:szCs w:val="32"/>
        </w:rPr>
        <w:t>ševalsk</w:t>
      </w:r>
      <w:r w:rsidRPr="00F01DA7">
        <w:rPr>
          <w:rFonts w:ascii="Arial Black" w:hAnsi="Arial Black"/>
          <w:color w:val="70AD47" w:themeColor="accent6"/>
          <w:sz w:val="32"/>
          <w:szCs w:val="32"/>
        </w:rPr>
        <w:t>i kampanji Vipavska dolina</w:t>
      </w:r>
    </w:p>
    <w:p w:rsidR="006D2581" w:rsidRDefault="006D2581">
      <w:r w:rsidRPr="004500C0">
        <w:rPr>
          <w:b/>
        </w:rPr>
        <w:t>Turistična destinacija Vipavska dolina</w:t>
      </w:r>
      <w:r>
        <w:t xml:space="preserve"> letos prvič pripravlja </w:t>
      </w:r>
      <w:r w:rsidRPr="004500C0">
        <w:rPr>
          <w:b/>
        </w:rPr>
        <w:t>ogla</w:t>
      </w:r>
      <w:r w:rsidR="004500C0">
        <w:rPr>
          <w:b/>
        </w:rPr>
        <w:t>ševalsk</w:t>
      </w:r>
      <w:r w:rsidRPr="004500C0">
        <w:rPr>
          <w:b/>
        </w:rPr>
        <w:t>o kampa</w:t>
      </w:r>
      <w:bookmarkStart w:id="0" w:name="_GoBack"/>
      <w:bookmarkEnd w:id="0"/>
      <w:r w:rsidRPr="004500C0">
        <w:rPr>
          <w:b/>
        </w:rPr>
        <w:t>njo</w:t>
      </w:r>
      <w:r>
        <w:t>, namenjeno večji</w:t>
      </w:r>
      <w:r w:rsidR="004500C0">
        <w:t xml:space="preserve"> prepoznavnosti destinacije in njene raznolike ponudbe, kar naj pripomore k večji obiskanosti, pa tudi k podaljševanju bivanja v Vipavski dolini.</w:t>
      </w:r>
    </w:p>
    <w:p w:rsidR="004E0EAF" w:rsidRDefault="004500C0">
      <w:r>
        <w:t xml:space="preserve">Oglaševalska kampanja je zasnovana kot </w:t>
      </w:r>
      <w:r w:rsidRPr="004E0EAF">
        <w:rPr>
          <w:b/>
        </w:rPr>
        <w:t>kombinacija aktivnosti na lokaciji</w:t>
      </w:r>
      <w:r>
        <w:t xml:space="preserve"> in </w:t>
      </w:r>
      <w:r w:rsidRPr="004E0EAF">
        <w:rPr>
          <w:b/>
        </w:rPr>
        <w:t>digitalnega oglaševanja</w:t>
      </w:r>
      <w:r>
        <w:t xml:space="preserve">. </w:t>
      </w:r>
    </w:p>
    <w:p w:rsidR="004500C0" w:rsidRPr="004E0EAF" w:rsidRDefault="004E0EAF" w:rsidP="004E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sz w:val="28"/>
          <w:szCs w:val="28"/>
        </w:rPr>
      </w:pPr>
      <w:r w:rsidRPr="004E0EAF">
        <w:rPr>
          <w:b/>
          <w:sz w:val="28"/>
          <w:szCs w:val="28"/>
        </w:rPr>
        <w:t xml:space="preserve">K sodelovanju </w:t>
      </w:r>
      <w:r w:rsidR="004500C0" w:rsidRPr="004E0EAF">
        <w:rPr>
          <w:b/>
          <w:sz w:val="28"/>
          <w:szCs w:val="28"/>
        </w:rPr>
        <w:t>vabimo</w:t>
      </w:r>
      <w:r w:rsidR="004500C0" w:rsidRPr="004E0EAF">
        <w:rPr>
          <w:sz w:val="28"/>
          <w:szCs w:val="28"/>
        </w:rPr>
        <w:t xml:space="preserve"> vse aktivne, prodorne </w:t>
      </w:r>
      <w:r w:rsidR="004500C0" w:rsidRPr="004E0EAF">
        <w:rPr>
          <w:b/>
          <w:sz w:val="28"/>
          <w:szCs w:val="28"/>
        </w:rPr>
        <w:t>ponudnike</w:t>
      </w:r>
      <w:r w:rsidRPr="004E0EAF">
        <w:rPr>
          <w:b/>
          <w:sz w:val="28"/>
          <w:szCs w:val="28"/>
        </w:rPr>
        <w:t xml:space="preserve"> turističnih produktov</w:t>
      </w:r>
      <w:r w:rsidRPr="004E0EAF">
        <w:rPr>
          <w:sz w:val="28"/>
          <w:szCs w:val="28"/>
        </w:rPr>
        <w:t xml:space="preserve">, ki si želijo dodatne </w:t>
      </w:r>
      <w:r w:rsidRPr="004E0EAF">
        <w:rPr>
          <w:b/>
          <w:sz w:val="28"/>
          <w:szCs w:val="28"/>
        </w:rPr>
        <w:t>skupne promocije</w:t>
      </w:r>
      <w:r w:rsidRPr="004E0EAF">
        <w:rPr>
          <w:sz w:val="28"/>
          <w:szCs w:val="28"/>
        </w:rPr>
        <w:t xml:space="preserve"> in so hkrati pripravljeni </w:t>
      </w:r>
      <w:r w:rsidRPr="004E0EAF">
        <w:rPr>
          <w:b/>
          <w:sz w:val="28"/>
          <w:szCs w:val="28"/>
        </w:rPr>
        <w:t>aktivno sodelovati</w:t>
      </w:r>
      <w:r w:rsidRPr="004E0EAF">
        <w:rPr>
          <w:sz w:val="28"/>
          <w:szCs w:val="28"/>
        </w:rPr>
        <w:t xml:space="preserve"> pri izvedbi kampanje.</w:t>
      </w:r>
    </w:p>
    <w:p w:rsidR="006D2581" w:rsidRDefault="004E0EAF" w:rsidP="006D2581">
      <w:r>
        <w:t xml:space="preserve">Kampanjo bomo izvajali </w:t>
      </w:r>
      <w:r w:rsidRPr="004E0EAF">
        <w:rPr>
          <w:b/>
        </w:rPr>
        <w:t>med 15. julijem in 15. septembrom 2019</w:t>
      </w:r>
      <w:r>
        <w:t>. Ves čas bomo merili njene rezultate in tako zbirali dragocene izkušnje za prihodnje oglaševalske projekte.</w:t>
      </w:r>
    </w:p>
    <w:p w:rsidR="004E0EAF" w:rsidRPr="00C97D07" w:rsidRDefault="00C97D07" w:rsidP="006D2581">
      <w:pPr>
        <w:rPr>
          <w:rFonts w:ascii="Arial Black" w:hAnsi="Arial Black"/>
          <w:color w:val="70AD47" w:themeColor="accent6"/>
        </w:rPr>
      </w:pPr>
      <w:r w:rsidRPr="00C97D07">
        <w:rPr>
          <w:rFonts w:ascii="Arial Black" w:hAnsi="Arial Black"/>
          <w:color w:val="70AD47" w:themeColor="accent6"/>
        </w:rPr>
        <w:t>KONCEPT KAMPANJE</w:t>
      </w:r>
    </w:p>
    <w:p w:rsidR="00C97D07" w:rsidRDefault="00C97D07" w:rsidP="006D2581">
      <w:r>
        <w:t>AKTIVNOSTI NA LOKACIJI</w:t>
      </w:r>
    </w:p>
    <w:p w:rsidR="00C97D07" w:rsidRDefault="00C97D07" w:rsidP="00C97D07">
      <w:pPr>
        <w:pStyle w:val="Odstavekseznama"/>
        <w:numPr>
          <w:ilvl w:val="0"/>
          <w:numId w:val="1"/>
        </w:numPr>
      </w:pPr>
      <w:r>
        <w:t>Zasnovali bomo podobo kampanje s povabilom k odkrivanju več doživetij v Vipavski dolini</w:t>
      </w:r>
      <w:r w:rsidR="000F6A63">
        <w:t>.</w:t>
      </w:r>
    </w:p>
    <w:p w:rsidR="00C97D07" w:rsidRDefault="00C97D07" w:rsidP="00C97D07">
      <w:pPr>
        <w:pStyle w:val="Odstavekseznama"/>
        <w:numPr>
          <w:ilvl w:val="0"/>
          <w:numId w:val="1"/>
        </w:numPr>
      </w:pPr>
      <w:r>
        <w:t xml:space="preserve">Zbrati želimo 30 </w:t>
      </w:r>
      <w:r w:rsidR="0061760B">
        <w:t>do</w:t>
      </w:r>
      <w:r>
        <w:t xml:space="preserve"> 50 ponudnikov turističnih produktov s področij kulinarike, športa, lokalnih znamenitosti in nastanitev ter čim več tako imenovanih info točk, ki bodo širile informacije o kampanji in sodelujočih ponudnikih.</w:t>
      </w:r>
    </w:p>
    <w:p w:rsidR="00C97D07" w:rsidRDefault="00C97D07" w:rsidP="00C97D07">
      <w:pPr>
        <w:pStyle w:val="Odstavekseznama"/>
        <w:numPr>
          <w:ilvl w:val="0"/>
          <w:numId w:val="1"/>
        </w:numPr>
      </w:pPr>
      <w:r>
        <w:t>Natisnili bomo enoten letak z navedbo vseh sodelujočih ponudnikov in povabilom k odkrivanju čim več različnih "dobrot in lepot" Vipavske doline.</w:t>
      </w:r>
    </w:p>
    <w:p w:rsidR="00C97D07" w:rsidRDefault="00C97D07" w:rsidP="00C97D07">
      <w:pPr>
        <w:pStyle w:val="Odstavekseznama"/>
        <w:numPr>
          <w:ilvl w:val="0"/>
          <w:numId w:val="1"/>
        </w:numPr>
      </w:pPr>
      <w:r>
        <w:t>Turiste bomo pozvali, naj obiščejo oz. izkoristijo vsaj tri od ponujenih ponudb, ter pri vsaki dobijo žig na kupon, ki je del letaka.</w:t>
      </w:r>
    </w:p>
    <w:p w:rsidR="00C97D07" w:rsidRDefault="00C97D07" w:rsidP="00C97D07">
      <w:pPr>
        <w:pStyle w:val="Odstavekseznama"/>
        <w:numPr>
          <w:ilvl w:val="0"/>
          <w:numId w:val="1"/>
        </w:numPr>
      </w:pPr>
      <w:r>
        <w:t>Če gostje zberejo tri žige in se odločijo</w:t>
      </w:r>
      <w:r w:rsidR="009436BC">
        <w:t xml:space="preserve"> sodelovati, pustijo izpolnjen kupon pri katerem koli ponudniku ali na info točki, v zameno dobijo simbolično darilce, kasneje po pošti pa še izvirno spominsko darilo Vipavske doline.</w:t>
      </w:r>
    </w:p>
    <w:p w:rsidR="009436BC" w:rsidRDefault="009436BC" w:rsidP="00C97D07">
      <w:pPr>
        <w:pStyle w:val="Odstavekseznama"/>
        <w:numPr>
          <w:ilvl w:val="0"/>
          <w:numId w:val="1"/>
        </w:numPr>
      </w:pPr>
      <w:r>
        <w:t>Bistvo letaka in aktivnosti na lokaciji je, da gostu priporočimo še druge zanimive lokacije/ponudnike/produkte, ga kakovostno informiramo in spodbudimo k več aktivnosti.</w:t>
      </w:r>
    </w:p>
    <w:p w:rsidR="009436BC" w:rsidRDefault="000F6A63" w:rsidP="009436BC">
      <w:r>
        <w:t>DIGITALNO OGLAŠEVANJE</w:t>
      </w:r>
    </w:p>
    <w:p w:rsidR="000F6A63" w:rsidRDefault="000F6A63" w:rsidP="000F6A63">
      <w:pPr>
        <w:pStyle w:val="Odstavekseznama"/>
        <w:numPr>
          <w:ilvl w:val="0"/>
          <w:numId w:val="1"/>
        </w:numPr>
      </w:pPr>
      <w:r>
        <w:t xml:space="preserve">Na spletnem portalu Vipavska dolina bo kampanja izpostavljena na vstopni strani, na </w:t>
      </w:r>
      <w:r w:rsidR="0037116D">
        <w:t xml:space="preserve">posebni </w:t>
      </w:r>
      <w:r>
        <w:t>podstrani bodo poleg ostale vsebine navedeni tudi vsi ponudniki, ki sodelujejo v kampanji.</w:t>
      </w:r>
    </w:p>
    <w:p w:rsidR="000F6A63" w:rsidRDefault="000F6A63" w:rsidP="000F6A63">
      <w:pPr>
        <w:pStyle w:val="Odstavekseznama"/>
        <w:numPr>
          <w:ilvl w:val="0"/>
          <w:numId w:val="1"/>
        </w:numPr>
      </w:pPr>
      <w:r>
        <w:t xml:space="preserve">Preko Googla bomo zakupili nekaj ključnih besed in objavljali oglase na trgih: </w:t>
      </w:r>
      <w:r w:rsidRPr="000F6A63">
        <w:t>Italija, Avstrija, Nemčija, Belgija, Nizozemska, Francija</w:t>
      </w:r>
      <w:r>
        <w:t>.</w:t>
      </w:r>
    </w:p>
    <w:p w:rsidR="000F6A63" w:rsidRDefault="000F6A63" w:rsidP="000F6A63">
      <w:pPr>
        <w:pStyle w:val="Odstavekseznama"/>
        <w:numPr>
          <w:ilvl w:val="0"/>
          <w:numId w:val="1"/>
        </w:numPr>
      </w:pPr>
      <w:r>
        <w:t>Sočasno bomo preko Facebooka oglaševali tujcem, ki so trenutno v Sloveniji.</w:t>
      </w:r>
    </w:p>
    <w:p w:rsidR="000F6A63" w:rsidRPr="00C97D07" w:rsidRDefault="006A3FF6" w:rsidP="000F6A63">
      <w:pPr>
        <w:rPr>
          <w:rFonts w:ascii="Arial Black" w:hAnsi="Arial Black"/>
          <w:color w:val="70AD47" w:themeColor="accent6"/>
        </w:rPr>
      </w:pPr>
      <w:r>
        <w:rPr>
          <w:rFonts w:ascii="Arial Black" w:hAnsi="Arial Black"/>
          <w:color w:val="70AD47" w:themeColor="accent6"/>
        </w:rPr>
        <w:t>KATERI PONUDNIKI LAHKO SODELUJEJO?</w:t>
      </w:r>
    </w:p>
    <w:p w:rsidR="00F01DA7" w:rsidRDefault="006A3FF6" w:rsidP="006A3FF6">
      <w:r>
        <w:t xml:space="preserve">V kampanjo želimo zajeti ponudnike z vseh treh področij ponudbe – </w:t>
      </w:r>
      <w:r w:rsidRPr="006A3FF6">
        <w:rPr>
          <w:b/>
        </w:rPr>
        <w:t>vina in kulinarike</w:t>
      </w:r>
      <w:r w:rsidR="00425F56" w:rsidRPr="00425F56">
        <w:t xml:space="preserve"> (</w:t>
      </w:r>
      <w:r w:rsidR="00425F56">
        <w:t>vinarji, turistične kmetije, gostilne)</w:t>
      </w:r>
      <w:r>
        <w:t xml:space="preserve">, </w:t>
      </w:r>
      <w:r w:rsidRPr="006A3FF6">
        <w:rPr>
          <w:b/>
        </w:rPr>
        <w:t>športa</w:t>
      </w:r>
      <w:r>
        <w:t xml:space="preserve"> ter </w:t>
      </w:r>
      <w:r w:rsidRPr="006A3FF6">
        <w:rPr>
          <w:b/>
        </w:rPr>
        <w:t>naravnih in kulturnih znamenitosti</w:t>
      </w:r>
      <w:r w:rsidR="00425F56">
        <w:t xml:space="preserve"> (gradovi, muzeji, druge kulturne ustanove)</w:t>
      </w:r>
      <w:r>
        <w:t xml:space="preserve">. Poleg tega želimo vključiti ponudnike </w:t>
      </w:r>
      <w:r w:rsidRPr="006A3FF6">
        <w:rPr>
          <w:b/>
        </w:rPr>
        <w:t>vodenih tur</w:t>
      </w:r>
      <w:r>
        <w:t xml:space="preserve"> in </w:t>
      </w:r>
      <w:r w:rsidRPr="006A3FF6">
        <w:rPr>
          <w:b/>
        </w:rPr>
        <w:t>nastanitev</w:t>
      </w:r>
      <w:r>
        <w:t xml:space="preserve">. Ob tem je </w:t>
      </w:r>
      <w:r w:rsidRPr="006A3FF6">
        <w:rPr>
          <w:b/>
        </w:rPr>
        <w:t>nujno</w:t>
      </w:r>
      <w:r>
        <w:t xml:space="preserve">, </w:t>
      </w:r>
      <w:r>
        <w:lastRenderedPageBreak/>
        <w:t xml:space="preserve">da je </w:t>
      </w:r>
      <w:r w:rsidRPr="006A3FF6">
        <w:rPr>
          <w:b/>
        </w:rPr>
        <w:t>ponudba na voljo ves čas trajanja kampanje</w:t>
      </w:r>
      <w:r>
        <w:t>,</w:t>
      </w:r>
      <w:r w:rsidRPr="006A3FF6">
        <w:t xml:space="preserve"> </w:t>
      </w:r>
      <w:r>
        <w:t xml:space="preserve">načeloma </w:t>
      </w:r>
      <w:r w:rsidRPr="006A3FF6">
        <w:rPr>
          <w:b/>
        </w:rPr>
        <w:t>vsak dan</w:t>
      </w:r>
      <w:r>
        <w:t xml:space="preserve"> v okviru </w:t>
      </w:r>
      <w:r w:rsidR="0061760B">
        <w:t>delovn</w:t>
      </w:r>
      <w:r>
        <w:t>ega časa oz. izbranega časovnega okvirja.</w:t>
      </w:r>
    </w:p>
    <w:p w:rsidR="006A3FF6" w:rsidRPr="00C97D07" w:rsidRDefault="006A3FF6" w:rsidP="006A3FF6">
      <w:pPr>
        <w:rPr>
          <w:rFonts w:ascii="Arial Black" w:hAnsi="Arial Black"/>
          <w:color w:val="70AD47" w:themeColor="accent6"/>
        </w:rPr>
      </w:pPr>
      <w:r>
        <w:rPr>
          <w:rFonts w:ascii="Arial Black" w:hAnsi="Arial Black"/>
          <w:color w:val="70AD47" w:themeColor="accent6"/>
        </w:rPr>
        <w:t xml:space="preserve">PREDNOSTI ZA PONUDNIKE </w:t>
      </w:r>
    </w:p>
    <w:p w:rsidR="006A3FF6" w:rsidRDefault="006A3FF6" w:rsidP="006A3FF6">
      <w:r>
        <w:t xml:space="preserve">Vsi sodelujoči ponudniki bodo, skupaj z info točkami, enakovredno </w:t>
      </w:r>
      <w:r w:rsidRPr="006A3FF6">
        <w:rPr>
          <w:b/>
        </w:rPr>
        <w:t>predstavljeni na letaku</w:t>
      </w:r>
      <w:r>
        <w:t xml:space="preserve"> in </w:t>
      </w:r>
      <w:r w:rsidRPr="006A3FF6">
        <w:rPr>
          <w:b/>
        </w:rPr>
        <w:t>na pristajalni strani kampanje</w:t>
      </w:r>
      <w:r>
        <w:t xml:space="preserve"> na spletnem portalu Vipavska dolina; na to stran bodo </w:t>
      </w:r>
      <w:r w:rsidR="00772BD1">
        <w:t>usmerja</w:t>
      </w:r>
      <w:r>
        <w:t xml:space="preserve">li vsi digitalni oglasi in uradne objave Vipavske doline na profilih Facebook, </w:t>
      </w:r>
      <w:proofErr w:type="spellStart"/>
      <w:r>
        <w:t>Instagram</w:t>
      </w:r>
      <w:proofErr w:type="spellEnd"/>
      <w:r>
        <w:t xml:space="preserve"> in </w:t>
      </w:r>
      <w:proofErr w:type="spellStart"/>
      <w:r>
        <w:t>Twitter</w:t>
      </w:r>
      <w:proofErr w:type="spellEnd"/>
      <w:r w:rsidR="00772BD1">
        <w:t>.</w:t>
      </w:r>
    </w:p>
    <w:p w:rsidR="00772BD1" w:rsidRDefault="00772BD1" w:rsidP="006A3FF6">
      <w:r>
        <w:t xml:space="preserve">Osnovna prednost za ponudnike je </w:t>
      </w:r>
      <w:r w:rsidRPr="00772BD1">
        <w:rPr>
          <w:b/>
        </w:rPr>
        <w:t>oglasna izpostavitev</w:t>
      </w:r>
      <w:r>
        <w:t xml:space="preserve">, hkrati pa bodo sodelujoči ponudniki dobili </w:t>
      </w:r>
      <w:r w:rsidRPr="00772BD1">
        <w:rPr>
          <w:b/>
        </w:rPr>
        <w:t>osebna priporočila</w:t>
      </w:r>
      <w:r>
        <w:t xml:space="preserve"> info točk in preostalih sodelujočih ponudnikov. Kampanja bo povečala verjetnost, da bodo gostje na svojih profilih </w:t>
      </w:r>
      <w:r w:rsidR="00425F56">
        <w:t xml:space="preserve">objavljali </w:t>
      </w:r>
      <w:r>
        <w:t xml:space="preserve">fotografije ponudnikov s </w:t>
      </w:r>
      <w:proofErr w:type="spellStart"/>
      <w:r>
        <w:t>ključniki</w:t>
      </w:r>
      <w:proofErr w:type="spellEnd"/>
      <w:r w:rsidR="0061760B">
        <w:t xml:space="preserve"> (</w:t>
      </w:r>
      <w:proofErr w:type="spellStart"/>
      <w:r w:rsidR="0061760B">
        <w:t>hashtag</w:t>
      </w:r>
      <w:proofErr w:type="spellEnd"/>
      <w:r w:rsidR="0061760B">
        <w:t>-i)</w:t>
      </w:r>
      <w:r>
        <w:t xml:space="preserve"> #</w:t>
      </w:r>
      <w:proofErr w:type="spellStart"/>
      <w:r>
        <w:t>vipavavalley</w:t>
      </w:r>
      <w:proofErr w:type="spellEnd"/>
      <w:r>
        <w:t>, #</w:t>
      </w:r>
      <w:proofErr w:type="spellStart"/>
      <w:r>
        <w:t>ifeelsLOVEnia</w:t>
      </w:r>
      <w:proofErr w:type="spellEnd"/>
      <w:r>
        <w:t>, #</w:t>
      </w:r>
      <w:proofErr w:type="spellStart"/>
      <w:r>
        <w:t>myway</w:t>
      </w:r>
      <w:proofErr w:type="spellEnd"/>
      <w:r>
        <w:t xml:space="preserve"> ….</w:t>
      </w:r>
    </w:p>
    <w:p w:rsidR="00772BD1" w:rsidRPr="00C97D07" w:rsidRDefault="00772BD1" w:rsidP="00772BD1">
      <w:pPr>
        <w:rPr>
          <w:rFonts w:ascii="Arial Black" w:hAnsi="Arial Black"/>
          <w:color w:val="70AD47" w:themeColor="accent6"/>
        </w:rPr>
      </w:pPr>
      <w:r>
        <w:rPr>
          <w:rFonts w:ascii="Arial Black" w:hAnsi="Arial Black"/>
          <w:color w:val="70AD47" w:themeColor="accent6"/>
        </w:rPr>
        <w:t>OBVEZNOSTI PONUDNIKOV</w:t>
      </w:r>
    </w:p>
    <w:p w:rsidR="00772BD1" w:rsidRDefault="00772BD1" w:rsidP="00772BD1">
      <w:r>
        <w:t>Vsi sodelujoči ponudniki morajo v času trajanja kampanje:</w:t>
      </w:r>
    </w:p>
    <w:p w:rsidR="000A635B" w:rsidRDefault="000A635B" w:rsidP="00772BD1">
      <w:pPr>
        <w:pStyle w:val="Odstavekseznama"/>
        <w:numPr>
          <w:ilvl w:val="0"/>
          <w:numId w:val="1"/>
        </w:numPr>
      </w:pPr>
      <w:r>
        <w:t>udeležiti se uvodnega srečanja, na katerem bo predstavljen potek kampanje in bodo razdeljeni materiali za izvedbo kampanje</w:t>
      </w:r>
      <w:r w:rsidR="0061760B">
        <w:t>;</w:t>
      </w:r>
    </w:p>
    <w:p w:rsidR="00772BD1" w:rsidRDefault="00772BD1" w:rsidP="00772BD1">
      <w:pPr>
        <w:pStyle w:val="Odstavekseznama"/>
        <w:numPr>
          <w:ilvl w:val="0"/>
          <w:numId w:val="1"/>
        </w:numPr>
      </w:pPr>
      <w:r>
        <w:t xml:space="preserve">zagotoviti dosegljivost in odzivnost preko telefona in e-naslova ter nuditi produkte/storitve v </w:t>
      </w:r>
      <w:r w:rsidR="0061760B">
        <w:t>okviru</w:t>
      </w:r>
      <w:r>
        <w:t xml:space="preserve"> </w:t>
      </w:r>
      <w:r w:rsidR="0061760B">
        <w:t>urnika obratovanja</w:t>
      </w:r>
      <w:r>
        <w:t xml:space="preserve"> oz. po dogovoru z gostom, načeloma vsak dan;</w:t>
      </w:r>
    </w:p>
    <w:p w:rsidR="00772BD1" w:rsidRDefault="00772BD1" w:rsidP="00772BD1">
      <w:pPr>
        <w:pStyle w:val="Odstavekseznama"/>
        <w:numPr>
          <w:ilvl w:val="0"/>
          <w:numId w:val="1"/>
        </w:numPr>
      </w:pPr>
      <w:r>
        <w:t>svoje prodajno mesto (kmetijo, lokal, apartmaje ipd.) označiti z znakom kampanje Vipavske doline;</w:t>
      </w:r>
    </w:p>
    <w:p w:rsidR="00772BD1" w:rsidRDefault="00772BD1" w:rsidP="00772BD1">
      <w:pPr>
        <w:pStyle w:val="Odstavekseznama"/>
        <w:numPr>
          <w:ilvl w:val="0"/>
          <w:numId w:val="1"/>
        </w:numPr>
      </w:pPr>
      <w:r>
        <w:t>goste seznaniti s kampanjo, jim izročiti letak ter svetovati, kaj lahko še doživijo v naših krajih</w:t>
      </w:r>
      <w:r w:rsidR="0061760B">
        <w:t>;</w:t>
      </w:r>
    </w:p>
    <w:p w:rsidR="00772BD1" w:rsidRDefault="00772BD1" w:rsidP="00772BD1">
      <w:pPr>
        <w:pStyle w:val="Odstavekseznama"/>
        <w:numPr>
          <w:ilvl w:val="0"/>
          <w:numId w:val="1"/>
        </w:numPr>
      </w:pPr>
      <w:r>
        <w:t>od gostov prevzeti izpolnjene kupone, jih skrbno hraniti in nato izr</w:t>
      </w:r>
      <w:r w:rsidR="000A635B">
        <w:t>o</w:t>
      </w:r>
      <w:r>
        <w:t>čit</w:t>
      </w:r>
      <w:r w:rsidR="000A635B">
        <w:t>i</w:t>
      </w:r>
      <w:r>
        <w:t xml:space="preserve"> najbližjemu TIC-u</w:t>
      </w:r>
      <w:r w:rsidR="000A635B">
        <w:t xml:space="preserve">; ob tem gostom predati </w:t>
      </w:r>
      <w:r w:rsidR="0061760B">
        <w:t>simbolič</w:t>
      </w:r>
      <w:r w:rsidR="000A635B">
        <w:t>no darilce</w:t>
      </w:r>
      <w:r w:rsidR="0061760B">
        <w:t>;</w:t>
      </w:r>
    </w:p>
    <w:p w:rsidR="000A635B" w:rsidRDefault="000A635B" w:rsidP="00772BD1">
      <w:pPr>
        <w:pStyle w:val="Odstavekseznama"/>
        <w:numPr>
          <w:ilvl w:val="0"/>
          <w:numId w:val="1"/>
        </w:numPr>
      </w:pPr>
      <w:r>
        <w:t xml:space="preserve">izvajalcu kampanje nuditi potrebno podporo in informacije, kot so </w:t>
      </w:r>
      <w:r w:rsidR="0061760B">
        <w:t>na primer</w:t>
      </w:r>
      <w:r>
        <w:t xml:space="preserve"> fotografije dejavnosti ponudnika, ki so nujne za izvedbo vseh aktivnosti</w:t>
      </w:r>
      <w:r w:rsidR="0061760B">
        <w:t>.</w:t>
      </w:r>
    </w:p>
    <w:p w:rsidR="000A635B" w:rsidRPr="00C97D07" w:rsidRDefault="000A635B" w:rsidP="000A635B">
      <w:pPr>
        <w:rPr>
          <w:rFonts w:ascii="Arial Black" w:hAnsi="Arial Black"/>
          <w:color w:val="70AD47" w:themeColor="accent6"/>
        </w:rPr>
      </w:pPr>
      <w:r>
        <w:rPr>
          <w:rFonts w:ascii="Arial Black" w:hAnsi="Arial Black"/>
          <w:color w:val="70AD47" w:themeColor="accent6"/>
        </w:rPr>
        <w:t>ROK ZA PRIJAVO JE 21. JUNIJ!</w:t>
      </w:r>
    </w:p>
    <w:p w:rsidR="000A635B" w:rsidRDefault="000A635B" w:rsidP="000A635B">
      <w:r>
        <w:t xml:space="preserve">Vsi ponudniki turističnih produktov/storitev turistične destinacije Vipavska dolina, ki želite sodelovati v oglaševalski kampanji, nam morate to </w:t>
      </w:r>
      <w:r w:rsidRPr="000A635B">
        <w:rPr>
          <w:b/>
        </w:rPr>
        <w:t>sporočiti z odgovorom na to elektronsko sporočilo najkasneje do petka, 21. junija 2019</w:t>
      </w:r>
      <w:r>
        <w:t>. V kampanjo bodo uvrščeni vsi ponudniki, ki izpolnjujejo navedene osnovne pogoje in so pripravljeni v času trajanja kampanje, od 15. julija do 15. septembra, izpolnjevati vse navedene obveznosti ponudnika.</w:t>
      </w:r>
    </w:p>
    <w:p w:rsidR="000A635B" w:rsidRDefault="000A635B" w:rsidP="000A635B"/>
    <w:p w:rsidR="000A635B" w:rsidRDefault="000A635B" w:rsidP="000A635B"/>
    <w:p w:rsidR="000A635B" w:rsidRDefault="000A635B" w:rsidP="000A635B"/>
    <w:p w:rsidR="00772BD1" w:rsidRPr="006D2581" w:rsidRDefault="00772BD1" w:rsidP="006A3FF6"/>
    <w:sectPr w:rsidR="00772BD1" w:rsidRPr="006D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2A25"/>
    <w:multiLevelType w:val="hybridMultilevel"/>
    <w:tmpl w:val="B89CD2E0"/>
    <w:lvl w:ilvl="0" w:tplc="D1843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A7"/>
    <w:rsid w:val="000A635B"/>
    <w:rsid w:val="000F6A63"/>
    <w:rsid w:val="0037116D"/>
    <w:rsid w:val="00425F56"/>
    <w:rsid w:val="004500C0"/>
    <w:rsid w:val="004A18DE"/>
    <w:rsid w:val="004E0EAF"/>
    <w:rsid w:val="0061760B"/>
    <w:rsid w:val="00637896"/>
    <w:rsid w:val="006A3FF6"/>
    <w:rsid w:val="006D2581"/>
    <w:rsid w:val="00772BD1"/>
    <w:rsid w:val="009436BC"/>
    <w:rsid w:val="00C97D07"/>
    <w:rsid w:val="00F01DA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1277-2591-40BE-BA22-8079104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8DE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LuckaP</dc:creator>
  <cp:keywords/>
  <dc:description/>
  <cp:lastModifiedBy>TIC</cp:lastModifiedBy>
  <cp:revision>2</cp:revision>
  <dcterms:created xsi:type="dcterms:W3CDTF">2019-06-14T07:15:00Z</dcterms:created>
  <dcterms:modified xsi:type="dcterms:W3CDTF">2019-06-14T07:15:00Z</dcterms:modified>
</cp:coreProperties>
</file>